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2B55" w14:textId="77777777" w:rsidR="00C91CCF" w:rsidRPr="00951F84" w:rsidRDefault="00C91CCF" w:rsidP="00C91CC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331D">
        <w:rPr>
          <w:rFonts w:ascii="Arial" w:hAnsi="Arial" w:cs="Arial"/>
          <w:b/>
          <w:sz w:val="28"/>
          <w:szCs w:val="28"/>
          <w:u w:val="single"/>
        </w:rPr>
        <w:t>Practicum Site Information Sheet</w:t>
      </w:r>
    </w:p>
    <w:p w14:paraId="56D53EB6" w14:textId="77777777" w:rsidR="00C91CCF" w:rsidRPr="006A6244" w:rsidRDefault="00C91CCF" w:rsidP="00C91CCF">
      <w:pPr>
        <w:rPr>
          <w:rFonts w:ascii="Arial" w:hAnsi="Arial" w:cs="Arial"/>
        </w:rPr>
      </w:pPr>
    </w:p>
    <w:p w14:paraId="4DD3A176" w14:textId="6871E57C" w:rsidR="00EB604E" w:rsidRPr="008C6D13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  <w:b/>
          <w:bCs/>
        </w:rPr>
        <w:t>Name of site:</w:t>
      </w:r>
      <w:r w:rsidRPr="008C6D13">
        <w:rPr>
          <w:rFonts w:ascii="Arial" w:hAnsi="Arial" w:cs="Arial"/>
        </w:rPr>
        <w:t xml:space="preserve"> </w:t>
      </w:r>
      <w:r w:rsidR="008A138D">
        <w:rPr>
          <w:rFonts w:ascii="Arial" w:hAnsi="Arial" w:cs="Arial"/>
        </w:rPr>
        <w:t>Humber River H</w:t>
      </w:r>
      <w:r w:rsidR="00CE4476">
        <w:rPr>
          <w:rFonts w:ascii="Arial" w:hAnsi="Arial" w:cs="Arial"/>
        </w:rPr>
        <w:t>ealth</w:t>
      </w:r>
    </w:p>
    <w:p w14:paraId="4AE6016F" w14:textId="2E4B1BED" w:rsidR="00EB604E" w:rsidRPr="006755E0" w:rsidRDefault="00EB604E" w:rsidP="009E1286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C6D13">
        <w:rPr>
          <w:rFonts w:ascii="Arial" w:hAnsi="Arial" w:cs="Arial"/>
          <w:b/>
          <w:bCs/>
        </w:rPr>
        <w:t xml:space="preserve">Supervisor or Contact Person: </w:t>
      </w:r>
      <w:r w:rsidR="008A138D">
        <w:rPr>
          <w:rFonts w:ascii="Arial" w:hAnsi="Arial" w:cs="Arial"/>
          <w:bCs/>
        </w:rPr>
        <w:t>Dr. Laura Leong, Psychologist</w:t>
      </w:r>
      <w:r w:rsidR="006755E0">
        <w:rPr>
          <w:rFonts w:ascii="Arial" w:hAnsi="Arial" w:cs="Arial"/>
          <w:bCs/>
        </w:rPr>
        <w:t xml:space="preserve"> (contact person and</w:t>
      </w:r>
      <w:r w:rsidR="00A96320">
        <w:rPr>
          <w:rFonts w:ascii="Arial" w:hAnsi="Arial" w:cs="Arial"/>
          <w:bCs/>
        </w:rPr>
        <w:t xml:space="preserve"> co-</w:t>
      </w:r>
      <w:r w:rsidR="006755E0">
        <w:rPr>
          <w:rFonts w:ascii="Arial" w:hAnsi="Arial" w:cs="Arial"/>
          <w:bCs/>
        </w:rPr>
        <w:t xml:space="preserve"> supervisor in Adult Mental Health)</w:t>
      </w:r>
      <w:r w:rsidR="00A96320">
        <w:rPr>
          <w:rFonts w:ascii="Arial" w:hAnsi="Arial" w:cs="Arial"/>
          <w:bCs/>
        </w:rPr>
        <w:t xml:space="preserve">; Dr. </w:t>
      </w:r>
      <w:proofErr w:type="spellStart"/>
      <w:r w:rsidR="00A96320">
        <w:rPr>
          <w:rFonts w:ascii="Arial" w:hAnsi="Arial" w:cs="Arial"/>
          <w:bCs/>
        </w:rPr>
        <w:t>Raminder</w:t>
      </w:r>
      <w:proofErr w:type="spellEnd"/>
      <w:r w:rsidR="00A96320">
        <w:rPr>
          <w:rFonts w:ascii="Arial" w:hAnsi="Arial" w:cs="Arial"/>
          <w:bCs/>
        </w:rPr>
        <w:t xml:space="preserve"> Gill (co-supervisor)</w:t>
      </w:r>
    </w:p>
    <w:p w14:paraId="74D1E9CB" w14:textId="4F0769EE" w:rsidR="00EB604E" w:rsidRPr="008C6D13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  <w:b/>
          <w:bCs/>
        </w:rPr>
        <w:t>Email:</w:t>
      </w:r>
      <w:r w:rsidRPr="008C6D13">
        <w:rPr>
          <w:rFonts w:ascii="Arial" w:hAnsi="Arial" w:cs="Arial"/>
        </w:rPr>
        <w:t xml:space="preserve"> </w:t>
      </w:r>
      <w:r w:rsidR="008A138D">
        <w:rPr>
          <w:rFonts w:ascii="Arial" w:hAnsi="Arial" w:cs="Arial"/>
        </w:rPr>
        <w:t>LLeong@hrh.ca</w:t>
      </w:r>
    </w:p>
    <w:p w14:paraId="34031538" w14:textId="3F391658" w:rsidR="00EB604E" w:rsidRPr="008A138D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  <w:b/>
          <w:bCs/>
        </w:rPr>
        <w:t xml:space="preserve">Phone: </w:t>
      </w:r>
      <w:r w:rsidR="008A138D">
        <w:rPr>
          <w:rFonts w:ascii="Arial" w:hAnsi="Arial" w:cs="Arial"/>
          <w:bCs/>
        </w:rPr>
        <w:t>(416) 242-1000 Ext.</w:t>
      </w:r>
      <w:r w:rsidR="00CE5BCF">
        <w:rPr>
          <w:rFonts w:ascii="Arial" w:hAnsi="Arial" w:cs="Arial"/>
          <w:bCs/>
        </w:rPr>
        <w:t xml:space="preserve"> 43021</w:t>
      </w:r>
    </w:p>
    <w:p w14:paraId="61BAD66F" w14:textId="7919F243" w:rsidR="00951F84" w:rsidRDefault="00EB604E" w:rsidP="008A138D">
      <w:pPr>
        <w:widowControl w:val="0"/>
        <w:autoSpaceDE w:val="0"/>
        <w:autoSpaceDN w:val="0"/>
        <w:adjustRightInd w:val="0"/>
        <w:rPr>
          <w:rFonts w:ascii="ArialMT" w:eastAsia="Times New Roman" w:hAnsi="ArialMT" w:cs="ArialMT"/>
          <w:szCs w:val="24"/>
          <w:lang w:bidi="en-US"/>
        </w:rPr>
      </w:pPr>
      <w:r w:rsidRPr="008C6D13">
        <w:rPr>
          <w:rFonts w:ascii="Arial" w:hAnsi="Arial" w:cs="Arial"/>
          <w:b/>
          <w:bCs/>
        </w:rPr>
        <w:t>Address:</w:t>
      </w:r>
      <w:r w:rsidR="002D32A0" w:rsidRPr="008C6D13">
        <w:rPr>
          <w:rFonts w:ascii="Arial" w:hAnsi="Arial" w:cs="Arial"/>
          <w:bCs/>
          <w:szCs w:val="24"/>
        </w:rPr>
        <w:t xml:space="preserve"> </w:t>
      </w:r>
      <w:r w:rsidR="008A138D">
        <w:rPr>
          <w:rFonts w:ascii="Arial" w:hAnsi="Arial" w:cs="Arial"/>
          <w:bCs/>
          <w:szCs w:val="24"/>
        </w:rPr>
        <w:t xml:space="preserve">1235 Wilson Ave, </w:t>
      </w:r>
      <w:r w:rsidR="008A138D">
        <w:rPr>
          <w:rFonts w:ascii="ArialMT" w:eastAsia="Times New Roman" w:hAnsi="ArialMT" w:cs="ArialMT"/>
          <w:szCs w:val="24"/>
          <w:lang w:bidi="en-US"/>
        </w:rPr>
        <w:t>Toronto, ON. M3M 0B2</w:t>
      </w:r>
    </w:p>
    <w:p w14:paraId="736FE0AF" w14:textId="77777777" w:rsidR="008A138D" w:rsidRPr="006A3954" w:rsidRDefault="008A138D" w:rsidP="008A138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7C1440D" w14:textId="77777777" w:rsidR="000367C0" w:rsidRPr="008C6D13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  <w:b/>
          <w:bCs/>
        </w:rPr>
        <w:t>Type of Practicum offered:</w:t>
      </w:r>
      <w:r w:rsidR="00D31796" w:rsidRPr="008C6D13">
        <w:rPr>
          <w:rFonts w:ascii="Arial" w:hAnsi="Arial" w:cs="Arial"/>
        </w:rPr>
        <w:t xml:space="preserve"> </w:t>
      </w:r>
    </w:p>
    <w:p w14:paraId="2C5C9DDC" w14:textId="03E4E36D" w:rsidR="00EB604E" w:rsidRPr="008C6D13" w:rsidRDefault="00D31796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</w:rPr>
        <w:t>Adult __</w:t>
      </w:r>
      <w:r w:rsidR="008015D7" w:rsidRPr="008015D7">
        <w:rPr>
          <w:rFonts w:ascii="Arial" w:hAnsi="Arial" w:cs="Arial"/>
          <w:u w:val="single"/>
        </w:rPr>
        <w:t xml:space="preserve"> </w:t>
      </w:r>
      <w:r w:rsidR="008015D7" w:rsidRPr="008A138D">
        <w:rPr>
          <w:rFonts w:ascii="Arial" w:hAnsi="Arial" w:cs="Arial"/>
          <w:u w:val="single"/>
        </w:rPr>
        <w:t>X</w:t>
      </w:r>
      <w:r w:rsidR="008015D7" w:rsidRPr="008C6D13">
        <w:rPr>
          <w:rFonts w:ascii="Arial" w:hAnsi="Arial" w:cs="Arial"/>
        </w:rPr>
        <w:t xml:space="preserve"> </w:t>
      </w:r>
      <w:r w:rsidR="002D32A0" w:rsidRPr="008C6D13">
        <w:rPr>
          <w:rFonts w:ascii="Arial" w:hAnsi="Arial" w:cs="Arial"/>
        </w:rPr>
        <w:t xml:space="preserve">__ </w:t>
      </w:r>
    </w:p>
    <w:p w14:paraId="7820D36A" w14:textId="0FE11683" w:rsidR="00EB604E" w:rsidRPr="008C6D13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8C6D13">
        <w:rPr>
          <w:rFonts w:ascii="Arial" w:hAnsi="Arial" w:cs="Arial"/>
        </w:rPr>
        <w:t>Assessment</w:t>
      </w:r>
      <w:r w:rsidR="008676F2" w:rsidRPr="008C6D13">
        <w:rPr>
          <w:rFonts w:ascii="Arial" w:hAnsi="Arial" w:cs="Arial"/>
        </w:rPr>
        <w:t xml:space="preserve"> ____ Intervention ____ Both __</w:t>
      </w:r>
      <w:r w:rsidR="008A138D" w:rsidRPr="008A138D">
        <w:rPr>
          <w:rFonts w:ascii="Arial" w:hAnsi="Arial" w:cs="Arial"/>
          <w:u w:val="single"/>
        </w:rPr>
        <w:t>X</w:t>
      </w:r>
      <w:r w:rsidRPr="008C6D13">
        <w:rPr>
          <w:rFonts w:ascii="Arial" w:hAnsi="Arial" w:cs="Arial"/>
        </w:rPr>
        <w:t>__</w:t>
      </w:r>
    </w:p>
    <w:p w14:paraId="1E5B8930" w14:textId="4E7A969F" w:rsidR="00EB604E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</w:rPr>
      </w:pPr>
      <w:r w:rsidRPr="008C6D13">
        <w:rPr>
          <w:rFonts w:ascii="Arial" w:hAnsi="Arial" w:cs="Arial"/>
          <w:b/>
          <w:bCs/>
        </w:rPr>
        <w:t>General Information</w:t>
      </w:r>
      <w:r w:rsidR="006A3954">
        <w:rPr>
          <w:rFonts w:ascii="Arial" w:hAnsi="Arial" w:cs="Arial"/>
          <w:b/>
          <w:bCs/>
        </w:rPr>
        <w:t>:</w:t>
      </w:r>
    </w:p>
    <w:p w14:paraId="2D2FFA49" w14:textId="2EB9A4FE" w:rsidR="00092F5B" w:rsidRDefault="00092F5B" w:rsidP="008A138D">
      <w:pPr>
        <w:widowControl w:val="0"/>
        <w:autoSpaceDE w:val="0"/>
        <w:autoSpaceDN w:val="0"/>
        <w:adjustRightInd w:val="0"/>
        <w:spacing w:after="240"/>
        <w:rPr>
          <w:rFonts w:ascii="ArialMT" w:eastAsia="Times New Roman" w:hAnsi="ArialMT" w:cs="ArialMT"/>
          <w:szCs w:val="24"/>
          <w:lang w:bidi="en-US"/>
        </w:rPr>
      </w:pPr>
      <w:r>
        <w:rPr>
          <w:rFonts w:ascii="ArialMT" w:eastAsia="Times New Roman" w:hAnsi="ArialMT" w:cs="ArialMT"/>
          <w:szCs w:val="24"/>
          <w:lang w:bidi="en-US"/>
        </w:rPr>
        <w:t>One position is available in t</w:t>
      </w:r>
      <w:r w:rsidR="008015D7">
        <w:rPr>
          <w:rFonts w:ascii="ArialMT" w:eastAsia="Times New Roman" w:hAnsi="ArialMT" w:cs="ArialMT"/>
          <w:szCs w:val="24"/>
          <w:lang w:bidi="en-US"/>
        </w:rPr>
        <w:t xml:space="preserve">he </w:t>
      </w:r>
      <w:r w:rsidR="008A138D" w:rsidRPr="006755E0">
        <w:rPr>
          <w:rFonts w:ascii="ArialMT" w:eastAsia="Times New Roman" w:hAnsi="ArialMT" w:cs="ArialMT"/>
          <w:b/>
          <w:szCs w:val="24"/>
          <w:lang w:bidi="en-US"/>
        </w:rPr>
        <w:t>Adult Outp</w:t>
      </w:r>
      <w:r w:rsidR="00150FD3" w:rsidRPr="006755E0">
        <w:rPr>
          <w:rFonts w:ascii="ArialMT" w:eastAsia="Times New Roman" w:hAnsi="ArialMT" w:cs="ArialMT"/>
          <w:b/>
          <w:szCs w:val="24"/>
          <w:lang w:bidi="en-US"/>
        </w:rPr>
        <w:t>atient Mental Health</w:t>
      </w:r>
      <w:r w:rsidR="008015D7">
        <w:rPr>
          <w:rFonts w:ascii="ArialMT" w:eastAsia="Times New Roman" w:hAnsi="ArialMT" w:cs="ArialMT"/>
          <w:szCs w:val="24"/>
          <w:lang w:bidi="en-US"/>
        </w:rPr>
        <w:t xml:space="preserve"> program</w:t>
      </w:r>
      <w:r>
        <w:rPr>
          <w:rFonts w:ascii="ArialMT" w:eastAsia="Times New Roman" w:hAnsi="ArialMT" w:cs="ArialMT"/>
          <w:szCs w:val="24"/>
          <w:lang w:bidi="en-US"/>
        </w:rPr>
        <w:t xml:space="preserve">. </w:t>
      </w:r>
      <w:r w:rsidR="006B0434">
        <w:rPr>
          <w:rFonts w:ascii="ArialMT" w:eastAsia="Times New Roman" w:hAnsi="ArialMT" w:cs="ArialMT"/>
          <w:szCs w:val="24"/>
          <w:lang w:bidi="en-US"/>
        </w:rPr>
        <w:t>The patient populations served at Humber River Hospital are very diverse and often come from vulnerable, marginalized communities in the northwest part of Toronto and parts of York Region.</w:t>
      </w:r>
      <w:r>
        <w:rPr>
          <w:rFonts w:ascii="ArialMT" w:eastAsia="Times New Roman" w:hAnsi="ArialMT" w:cs="ArialMT"/>
          <w:szCs w:val="24"/>
          <w:lang w:bidi="en-US"/>
        </w:rPr>
        <w:t xml:space="preserve"> </w:t>
      </w:r>
    </w:p>
    <w:p w14:paraId="33A373A6" w14:textId="10E55E61" w:rsidR="00092F5B" w:rsidRDefault="00092F5B" w:rsidP="00092F5B">
      <w:pPr>
        <w:widowControl w:val="0"/>
        <w:autoSpaceDE w:val="0"/>
        <w:autoSpaceDN w:val="0"/>
        <w:adjustRightInd w:val="0"/>
        <w:spacing w:after="240"/>
        <w:rPr>
          <w:rFonts w:ascii="ArialMT" w:eastAsia="Times New Roman" w:hAnsi="ArialMT" w:cs="ArialMT"/>
          <w:szCs w:val="24"/>
          <w:lang w:bidi="en-US"/>
        </w:rPr>
      </w:pPr>
      <w:r>
        <w:rPr>
          <w:rFonts w:ascii="ArialMT" w:eastAsia="Times New Roman" w:hAnsi="ArialMT" w:cs="ArialMT"/>
          <w:szCs w:val="24"/>
          <w:lang w:bidi="en-US"/>
        </w:rPr>
        <w:t>In the Adult Outpatient Mental Health program, both therapy and assessments are available. The balance of therapy/assessment work will be tailored to the student’s needs</w:t>
      </w:r>
      <w:r w:rsidR="005A38D3">
        <w:rPr>
          <w:rFonts w:ascii="ArialMT" w:eastAsia="Times New Roman" w:hAnsi="ArialMT" w:cs="ArialMT"/>
          <w:szCs w:val="24"/>
          <w:lang w:bidi="en-US"/>
        </w:rPr>
        <w:t xml:space="preserve"> and interests</w:t>
      </w:r>
      <w:r>
        <w:rPr>
          <w:rFonts w:ascii="ArialMT" w:eastAsia="Times New Roman" w:hAnsi="ArialMT" w:cs="ArialMT"/>
          <w:szCs w:val="24"/>
          <w:lang w:bidi="en-US"/>
        </w:rPr>
        <w:t xml:space="preserve">. With regard to therapy, with a large outpatient department, students will get individual referrals to see anyone from moderate depression or anxiety to severe mental illness (e.g., psychosis). Patients typically also have comorbid conditions and/or personality disorders. There are </w:t>
      </w:r>
      <w:r w:rsidR="009F3001">
        <w:rPr>
          <w:rFonts w:ascii="ArialMT" w:eastAsia="Times New Roman" w:hAnsi="ArialMT" w:cs="ArialMT"/>
          <w:szCs w:val="24"/>
          <w:lang w:bidi="en-US"/>
        </w:rPr>
        <w:t xml:space="preserve">many </w:t>
      </w:r>
      <w:r>
        <w:rPr>
          <w:rFonts w:ascii="ArialMT" w:eastAsia="Times New Roman" w:hAnsi="ArialMT" w:cs="ArialMT"/>
          <w:szCs w:val="24"/>
          <w:lang w:bidi="en-US"/>
        </w:rPr>
        <w:t>opportunities to run therapy groups (e.g., CBT for mood and anxiety disorders). Assessments most often involve a mixture of cognitive, diagnostic, and personality components. Students will learn how to do complicated case conceptualizations and formulations and write detailed psychological reports. Learning to work in a multidisciplinary team (e.g., with psychiatry, nursing, social work, occupational therapy)</w:t>
      </w:r>
      <w:r w:rsidR="00DA24F0">
        <w:rPr>
          <w:rFonts w:ascii="ArialMT" w:eastAsia="Times New Roman" w:hAnsi="ArialMT" w:cs="ArialMT"/>
          <w:szCs w:val="24"/>
          <w:lang w:bidi="en-US"/>
        </w:rPr>
        <w:t xml:space="preserve"> in a public hospital setting</w:t>
      </w:r>
      <w:r>
        <w:rPr>
          <w:rFonts w:ascii="ArialMT" w:eastAsia="Times New Roman" w:hAnsi="ArialMT" w:cs="ArialMT"/>
          <w:szCs w:val="24"/>
          <w:lang w:bidi="en-US"/>
        </w:rPr>
        <w:t xml:space="preserve"> is a key part of this experience.</w:t>
      </w:r>
      <w:r w:rsidR="00200341">
        <w:rPr>
          <w:rFonts w:ascii="ArialMT" w:eastAsia="Times New Roman" w:hAnsi="ArialMT" w:cs="ArialMT"/>
          <w:szCs w:val="24"/>
          <w:lang w:bidi="en-US"/>
        </w:rPr>
        <w:t xml:space="preserve"> Shadowing opportunities are also available in the Emergency Department and the Inpatient Mental Health unit.</w:t>
      </w:r>
      <w:r>
        <w:rPr>
          <w:rFonts w:ascii="ArialMT" w:eastAsia="Times New Roman" w:hAnsi="ArialMT" w:cs="ArialMT"/>
          <w:szCs w:val="24"/>
          <w:lang w:bidi="en-US"/>
        </w:rPr>
        <w:t xml:space="preserve"> This rotation is available </w:t>
      </w:r>
      <w:r>
        <w:rPr>
          <w:rFonts w:ascii="ArialMT" w:eastAsia="Times New Roman" w:hAnsi="ArialMT" w:cs="ArialMT"/>
          <w:b/>
          <w:szCs w:val="24"/>
          <w:lang w:bidi="en-US"/>
        </w:rPr>
        <w:t>2 days per week</w:t>
      </w:r>
      <w:r w:rsidR="00414695">
        <w:rPr>
          <w:rFonts w:ascii="ArialMT" w:eastAsia="Times New Roman" w:hAnsi="ArialMT" w:cs="ArialMT"/>
          <w:b/>
          <w:szCs w:val="24"/>
          <w:lang w:bidi="en-US"/>
        </w:rPr>
        <w:t xml:space="preserve">, </w:t>
      </w:r>
      <w:r w:rsidR="002E6154">
        <w:rPr>
          <w:rFonts w:ascii="ArialMT" w:eastAsia="Times New Roman" w:hAnsi="ArialMT" w:cs="ArialMT"/>
          <w:b/>
          <w:szCs w:val="24"/>
          <w:lang w:bidi="en-US"/>
        </w:rPr>
        <w:t xml:space="preserve">on-site only, </w:t>
      </w:r>
      <w:r w:rsidR="00414695">
        <w:rPr>
          <w:rFonts w:ascii="ArialMT" w:eastAsia="Times New Roman" w:hAnsi="ArialMT" w:cs="ArialMT"/>
          <w:b/>
          <w:szCs w:val="24"/>
          <w:lang w:bidi="en-US"/>
        </w:rPr>
        <w:t>8:30-4:30pm</w:t>
      </w:r>
      <w:r w:rsidR="00107B2D">
        <w:rPr>
          <w:rFonts w:ascii="ArialMT" w:eastAsia="Times New Roman" w:hAnsi="ArialMT" w:cs="ArialMT"/>
          <w:szCs w:val="24"/>
          <w:lang w:bidi="en-US"/>
        </w:rPr>
        <w:t>, with flexibility on which two days are selected.</w:t>
      </w:r>
    </w:p>
    <w:p w14:paraId="285A47BF" w14:textId="382799E6" w:rsidR="008A138D" w:rsidRDefault="008A138D" w:rsidP="008A138D">
      <w:pPr>
        <w:widowControl w:val="0"/>
        <w:autoSpaceDE w:val="0"/>
        <w:autoSpaceDN w:val="0"/>
        <w:adjustRightInd w:val="0"/>
        <w:spacing w:after="240"/>
        <w:rPr>
          <w:rFonts w:ascii="ArialMT" w:eastAsia="Times New Roman" w:hAnsi="ArialMT" w:cs="ArialMT"/>
          <w:szCs w:val="24"/>
          <w:lang w:bidi="en-US"/>
        </w:rPr>
      </w:pPr>
      <w:r>
        <w:rPr>
          <w:rFonts w:ascii="ArialMT" w:eastAsia="Times New Roman" w:hAnsi="ArialMT" w:cs="ArialMT"/>
          <w:szCs w:val="24"/>
          <w:lang w:bidi="en-US"/>
        </w:rPr>
        <w:t xml:space="preserve">The site is TTC accessible (the Wilson bus goes west to </w:t>
      </w:r>
      <w:proofErr w:type="spellStart"/>
      <w:r>
        <w:rPr>
          <w:rFonts w:ascii="ArialMT" w:eastAsia="Times New Roman" w:hAnsi="ArialMT" w:cs="ArialMT"/>
          <w:szCs w:val="24"/>
          <w:lang w:bidi="en-US"/>
        </w:rPr>
        <w:t>Keel</w:t>
      </w:r>
      <w:r w:rsidR="00375C00">
        <w:rPr>
          <w:rFonts w:ascii="ArialMT" w:eastAsia="Times New Roman" w:hAnsi="ArialMT" w:cs="ArialMT"/>
          <w:szCs w:val="24"/>
          <w:lang w:bidi="en-US"/>
        </w:rPr>
        <w:t>e</w:t>
      </w:r>
      <w:proofErr w:type="spellEnd"/>
      <w:r w:rsidR="00375C00">
        <w:rPr>
          <w:rFonts w:ascii="ArialMT" w:eastAsia="Times New Roman" w:hAnsi="ArialMT" w:cs="ArialMT"/>
          <w:szCs w:val="24"/>
          <w:lang w:bidi="en-US"/>
        </w:rPr>
        <w:t xml:space="preserve"> from Wilson Station; </w:t>
      </w:r>
      <w:r w:rsidR="00060888">
        <w:rPr>
          <w:rFonts w:ascii="ArialMT" w:eastAsia="Times New Roman" w:hAnsi="ArialMT" w:cs="ArialMT"/>
          <w:szCs w:val="24"/>
          <w:lang w:bidi="en-US"/>
        </w:rPr>
        <w:t xml:space="preserve">the </w:t>
      </w:r>
      <w:proofErr w:type="spellStart"/>
      <w:r w:rsidR="00060888">
        <w:rPr>
          <w:rFonts w:ascii="ArialMT" w:eastAsia="Times New Roman" w:hAnsi="ArialMT" w:cs="ArialMT"/>
          <w:szCs w:val="24"/>
          <w:lang w:bidi="en-US"/>
        </w:rPr>
        <w:t>Keele</w:t>
      </w:r>
      <w:proofErr w:type="spellEnd"/>
      <w:r w:rsidR="00060888">
        <w:rPr>
          <w:rFonts w:ascii="ArialMT" w:eastAsia="Times New Roman" w:hAnsi="ArialMT" w:cs="ArialMT"/>
          <w:szCs w:val="24"/>
          <w:lang w:bidi="en-US"/>
        </w:rPr>
        <w:t xml:space="preserve"> buses run north/</w:t>
      </w:r>
      <w:r>
        <w:rPr>
          <w:rFonts w:ascii="ArialMT" w:eastAsia="Times New Roman" w:hAnsi="ArialMT" w:cs="ArialMT"/>
          <w:szCs w:val="24"/>
          <w:lang w:bidi="en-US"/>
        </w:rPr>
        <w:t>south frequently)</w:t>
      </w:r>
      <w:r w:rsidR="00060888">
        <w:rPr>
          <w:rFonts w:ascii="ArialMT" w:eastAsia="Times New Roman" w:hAnsi="ArialMT" w:cs="ArialMT"/>
          <w:szCs w:val="24"/>
          <w:lang w:bidi="en-US"/>
        </w:rPr>
        <w:t xml:space="preserve">. It is also just off </w:t>
      </w:r>
      <w:r w:rsidR="00375C00">
        <w:rPr>
          <w:rFonts w:ascii="ArialMT" w:eastAsia="Times New Roman" w:hAnsi="ArialMT" w:cs="ArialMT"/>
          <w:szCs w:val="24"/>
          <w:lang w:bidi="en-US"/>
        </w:rPr>
        <w:t>Highway</w:t>
      </w:r>
      <w:r w:rsidR="00060888">
        <w:rPr>
          <w:rFonts w:ascii="ArialMT" w:eastAsia="Times New Roman" w:hAnsi="ArialMT" w:cs="ArialMT"/>
          <w:szCs w:val="24"/>
          <w:lang w:bidi="en-US"/>
        </w:rPr>
        <w:t xml:space="preserve"> 401.</w:t>
      </w:r>
    </w:p>
    <w:p w14:paraId="113D9606" w14:textId="655E92D2" w:rsidR="008676F2" w:rsidRPr="000367C0" w:rsidRDefault="000367C0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A62C38">
        <w:rPr>
          <w:rFonts w:ascii="Arial" w:hAnsi="Arial" w:cs="Arial"/>
          <w:b/>
        </w:rPr>
        <w:t>Keywords</w:t>
      </w:r>
      <w:r w:rsidR="006A3954" w:rsidRPr="00A62C38">
        <w:rPr>
          <w:rFonts w:ascii="Arial" w:hAnsi="Arial" w:cs="Arial"/>
        </w:rPr>
        <w:t>:</w:t>
      </w:r>
      <w:r w:rsidR="008A138D" w:rsidRPr="00A62C38">
        <w:rPr>
          <w:rFonts w:ascii="Arial" w:hAnsi="Arial" w:cs="Arial"/>
        </w:rPr>
        <w:t xml:space="preserve"> </w:t>
      </w:r>
      <w:r w:rsidR="00092F5B">
        <w:rPr>
          <w:rFonts w:ascii="Arial" w:hAnsi="Arial" w:cs="Arial"/>
        </w:rPr>
        <w:t>Hospital; Outpatient; Multidisciplinary</w:t>
      </w:r>
      <w:r w:rsidR="005F6504">
        <w:rPr>
          <w:rFonts w:ascii="Arial" w:hAnsi="Arial" w:cs="Arial"/>
        </w:rPr>
        <w:t xml:space="preserve"> team; </w:t>
      </w:r>
      <w:r w:rsidR="00E45BF9">
        <w:rPr>
          <w:rFonts w:ascii="Arial" w:hAnsi="Arial" w:cs="Arial"/>
        </w:rPr>
        <w:t>psychiatry</w:t>
      </w:r>
    </w:p>
    <w:p w14:paraId="5D89895A" w14:textId="4A625D65" w:rsidR="00EB604E" w:rsidRPr="00060888" w:rsidRDefault="00EB604E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Training/research opportunities</w:t>
      </w:r>
      <w:r w:rsidR="006A3954">
        <w:rPr>
          <w:rFonts w:ascii="Arial" w:hAnsi="Arial" w:cs="Arial"/>
          <w:b/>
          <w:bCs/>
        </w:rPr>
        <w:t>:</w:t>
      </w:r>
      <w:r w:rsidR="00060888">
        <w:rPr>
          <w:rFonts w:ascii="Arial" w:hAnsi="Arial" w:cs="Arial"/>
          <w:b/>
          <w:bCs/>
        </w:rPr>
        <w:t xml:space="preserve"> </w:t>
      </w:r>
      <w:r w:rsidR="00060888">
        <w:rPr>
          <w:rFonts w:ascii="Arial" w:hAnsi="Arial" w:cs="Arial"/>
          <w:bCs/>
        </w:rPr>
        <w:t>No research opportunities at this time. There may be program evaluation opportunities</w:t>
      </w:r>
      <w:r w:rsidR="00A65049">
        <w:rPr>
          <w:rFonts w:ascii="Arial" w:hAnsi="Arial" w:cs="Arial"/>
          <w:bCs/>
        </w:rPr>
        <w:t xml:space="preserve"> </w:t>
      </w:r>
      <w:r w:rsidR="00060888">
        <w:rPr>
          <w:rFonts w:ascii="Arial" w:hAnsi="Arial" w:cs="Arial"/>
          <w:bCs/>
        </w:rPr>
        <w:t xml:space="preserve">as we implement measurement-based care. </w:t>
      </w:r>
    </w:p>
    <w:p w14:paraId="0E84205A" w14:textId="2CE91E59" w:rsidR="00EB604E" w:rsidRDefault="00D56035" w:rsidP="00EB604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Practicum Application Deadline</w:t>
      </w:r>
      <w:r w:rsidR="006A3954">
        <w:rPr>
          <w:rFonts w:ascii="Arial" w:hAnsi="Arial" w:cs="Arial"/>
          <w:b/>
          <w:bCs/>
        </w:rPr>
        <w:t>:</w:t>
      </w:r>
      <w:r w:rsidR="00060888">
        <w:rPr>
          <w:rFonts w:ascii="Arial" w:hAnsi="Arial" w:cs="Arial"/>
          <w:b/>
          <w:bCs/>
        </w:rPr>
        <w:t xml:space="preserve"> </w:t>
      </w:r>
      <w:r w:rsidR="00CE4476">
        <w:rPr>
          <w:rFonts w:ascii="Arial" w:hAnsi="Arial" w:cs="Arial"/>
          <w:bCs/>
        </w:rPr>
        <w:t>GTA practicum application deadline.</w:t>
      </w:r>
    </w:p>
    <w:p w14:paraId="3A441277" w14:textId="5A757405" w:rsidR="00DF5470" w:rsidRPr="0099667D" w:rsidRDefault="00EB604E" w:rsidP="00092F5B">
      <w:pPr>
        <w:widowControl w:val="0"/>
        <w:autoSpaceDE w:val="0"/>
        <w:autoSpaceDN w:val="0"/>
        <w:adjustRightInd w:val="0"/>
        <w:spacing w:after="240"/>
        <w:rPr>
          <w:rFonts w:ascii="ArialMT" w:eastAsia="Times New Roman" w:hAnsi="ArialMT" w:cs="ArialMT"/>
          <w:szCs w:val="24"/>
          <w:lang w:bidi="en-US"/>
        </w:rPr>
      </w:pPr>
      <w:r>
        <w:rPr>
          <w:rFonts w:ascii="Arial" w:hAnsi="Arial" w:cs="Arial"/>
          <w:b/>
          <w:bCs/>
        </w:rPr>
        <w:t>Application procedure</w:t>
      </w:r>
      <w:r w:rsidR="006A3954">
        <w:rPr>
          <w:rFonts w:ascii="Arial" w:hAnsi="Arial" w:cs="Arial"/>
          <w:b/>
          <w:bCs/>
        </w:rPr>
        <w:t>:</w:t>
      </w:r>
      <w:r w:rsidR="00092F5B">
        <w:rPr>
          <w:rFonts w:ascii="Arial" w:hAnsi="Arial" w:cs="Arial"/>
          <w:b/>
          <w:bCs/>
        </w:rPr>
        <w:t xml:space="preserve"> </w:t>
      </w:r>
      <w:r w:rsidR="00DF5470">
        <w:rPr>
          <w:rFonts w:ascii="ArialMT" w:eastAsia="Times New Roman" w:hAnsi="ArialMT" w:cs="ArialMT"/>
          <w:szCs w:val="24"/>
          <w:lang w:bidi="en-US"/>
        </w:rPr>
        <w:t xml:space="preserve">Please </w:t>
      </w:r>
      <w:r w:rsidR="0099667D">
        <w:rPr>
          <w:rFonts w:ascii="ArialMT" w:eastAsia="Times New Roman" w:hAnsi="ArialMT" w:cs="ArialMT"/>
          <w:szCs w:val="24"/>
          <w:lang w:bidi="en-US"/>
        </w:rPr>
        <w:t>e-mail</w:t>
      </w:r>
      <w:r w:rsidR="00DF5470">
        <w:rPr>
          <w:rFonts w:ascii="ArialMT" w:eastAsia="Times New Roman" w:hAnsi="ArialMT" w:cs="ArialMT"/>
          <w:szCs w:val="24"/>
          <w:lang w:bidi="en-US"/>
        </w:rPr>
        <w:t xml:space="preserve"> your cover letter and CV to Dr. Laura Leong at </w:t>
      </w:r>
      <w:hyperlink r:id="rId8" w:history="1">
        <w:r w:rsidR="00DF5470" w:rsidRPr="003B0C30">
          <w:rPr>
            <w:rStyle w:val="Hyperlink"/>
            <w:rFonts w:ascii="ArialMT" w:eastAsia="Times New Roman" w:hAnsi="ArialMT" w:cs="ArialMT"/>
            <w:szCs w:val="24"/>
            <w:lang w:bidi="en-US"/>
          </w:rPr>
          <w:t>LLeong@hrh.ca</w:t>
        </w:r>
      </w:hyperlink>
      <w:r w:rsidR="00DF5470">
        <w:rPr>
          <w:rFonts w:ascii="ArialMT" w:eastAsia="Times New Roman" w:hAnsi="ArialMT" w:cs="ArialMT"/>
          <w:szCs w:val="24"/>
          <w:lang w:bidi="en-US"/>
        </w:rPr>
        <w:t>; additionally</w:t>
      </w:r>
      <w:r w:rsidR="00545233">
        <w:rPr>
          <w:rFonts w:ascii="ArialMT" w:eastAsia="Times New Roman" w:hAnsi="ArialMT" w:cs="ArialMT"/>
          <w:szCs w:val="24"/>
          <w:lang w:bidi="en-US"/>
        </w:rPr>
        <w:t>,</w:t>
      </w:r>
      <w:r w:rsidR="00DF5470">
        <w:rPr>
          <w:rFonts w:ascii="ArialMT" w:eastAsia="Times New Roman" w:hAnsi="ArialMT" w:cs="ArialMT"/>
          <w:szCs w:val="24"/>
          <w:lang w:bidi="en-US"/>
        </w:rPr>
        <w:t xml:space="preserve"> please have </w:t>
      </w:r>
      <w:r w:rsidR="00DF5470" w:rsidRPr="006F561F">
        <w:rPr>
          <w:rFonts w:ascii="ArialMT" w:eastAsia="Times New Roman" w:hAnsi="ArialMT" w:cs="ArialMT"/>
          <w:b/>
          <w:szCs w:val="24"/>
          <w:lang w:bidi="en-US"/>
        </w:rPr>
        <w:t xml:space="preserve">two </w:t>
      </w:r>
      <w:r w:rsidR="00DF5470">
        <w:rPr>
          <w:rFonts w:ascii="ArialMT" w:eastAsia="Times New Roman" w:hAnsi="ArialMT" w:cs="ArialMT"/>
          <w:szCs w:val="24"/>
          <w:lang w:bidi="en-US"/>
        </w:rPr>
        <w:t>r</w:t>
      </w:r>
      <w:r w:rsidR="004D0F1B">
        <w:rPr>
          <w:rFonts w:ascii="ArialMT" w:eastAsia="Times New Roman" w:hAnsi="ArialMT" w:cs="ArialMT"/>
          <w:szCs w:val="24"/>
          <w:lang w:bidi="en-US"/>
        </w:rPr>
        <w:t xml:space="preserve">eferees send a letter </w:t>
      </w:r>
      <w:r w:rsidR="004D0F1B" w:rsidRPr="00E45BF9">
        <w:rPr>
          <w:rFonts w:ascii="ArialMT" w:eastAsia="Times New Roman" w:hAnsi="ArialMT" w:cs="ArialMT"/>
          <w:b/>
          <w:bCs/>
          <w:szCs w:val="24"/>
          <w:lang w:bidi="en-US"/>
        </w:rPr>
        <w:t>directly</w:t>
      </w:r>
      <w:r w:rsidR="004D0F1B">
        <w:rPr>
          <w:rFonts w:ascii="ArialMT" w:eastAsia="Times New Roman" w:hAnsi="ArialMT" w:cs="ArialMT"/>
          <w:szCs w:val="24"/>
          <w:lang w:bidi="en-US"/>
        </w:rPr>
        <w:t>.</w:t>
      </w:r>
      <w:r w:rsidR="00092F5B">
        <w:rPr>
          <w:rFonts w:ascii="ArialMT" w:eastAsia="Times New Roman" w:hAnsi="ArialMT" w:cs="ArialMT"/>
          <w:szCs w:val="24"/>
          <w:lang w:bidi="en-US"/>
        </w:rPr>
        <w:t xml:space="preserve"> If this would be your </w:t>
      </w:r>
      <w:r w:rsidR="00092F5B">
        <w:rPr>
          <w:rFonts w:ascii="ArialMT" w:eastAsia="Times New Roman" w:hAnsi="ArialMT" w:cs="ArialMT"/>
          <w:i/>
          <w:szCs w:val="24"/>
          <w:lang w:bidi="en-US"/>
        </w:rPr>
        <w:t xml:space="preserve">final practicum before internship, </w:t>
      </w:r>
      <w:r w:rsidR="00092F5B" w:rsidRPr="00092F5B">
        <w:rPr>
          <w:rFonts w:ascii="ArialMT" w:eastAsia="Times New Roman" w:hAnsi="ArialMT" w:cs="ArialMT"/>
          <w:szCs w:val="24"/>
          <w:lang w:bidi="en-US"/>
        </w:rPr>
        <w:t>i</w:t>
      </w:r>
      <w:r w:rsidR="00092F5B">
        <w:rPr>
          <w:rFonts w:ascii="ArialMT" w:eastAsia="Times New Roman" w:hAnsi="ArialMT" w:cs="ArialMT"/>
          <w:szCs w:val="24"/>
          <w:lang w:bidi="en-US"/>
        </w:rPr>
        <w:t xml:space="preserve">t would be helpful </w:t>
      </w:r>
      <w:r w:rsidR="00107B2D">
        <w:rPr>
          <w:rFonts w:ascii="ArialMT" w:eastAsia="Times New Roman" w:hAnsi="ArialMT" w:cs="ArialMT"/>
          <w:szCs w:val="24"/>
          <w:lang w:bidi="en-US"/>
        </w:rPr>
        <w:t xml:space="preserve">for </w:t>
      </w:r>
      <w:r w:rsidR="00092F5B">
        <w:rPr>
          <w:rFonts w:ascii="ArialMT" w:eastAsia="Times New Roman" w:hAnsi="ArialMT" w:cs="ArialMT"/>
          <w:szCs w:val="24"/>
          <w:lang w:bidi="en-US"/>
        </w:rPr>
        <w:t xml:space="preserve">you indicate that in your cover letter. </w:t>
      </w:r>
      <w:r w:rsidR="00DF5470">
        <w:rPr>
          <w:rFonts w:ascii="ArialMT" w:eastAsia="Times New Roman" w:hAnsi="ArialMT" w:cs="ArialMT"/>
          <w:szCs w:val="24"/>
          <w:lang w:bidi="en-US"/>
        </w:rPr>
        <w:t xml:space="preserve">Interviews with selected applicants occur in February of each year and </w:t>
      </w:r>
      <w:r w:rsidR="00092F5B">
        <w:rPr>
          <w:rFonts w:ascii="ArialMT" w:eastAsia="Times New Roman" w:hAnsi="ArialMT" w:cs="ArialMT"/>
          <w:szCs w:val="24"/>
          <w:lang w:bidi="en-US"/>
        </w:rPr>
        <w:t xml:space="preserve">we will follow the GTA practicum rules for notification. </w:t>
      </w:r>
    </w:p>
    <w:p w14:paraId="0A80DBB2" w14:textId="5FC00A56" w:rsidR="00424AAB" w:rsidRPr="00951F84" w:rsidRDefault="00EB604E" w:rsidP="00EB604E">
      <w:r>
        <w:rPr>
          <w:rFonts w:ascii="Arial" w:hAnsi="Arial" w:cs="Arial"/>
          <w:i/>
          <w:iCs/>
        </w:rPr>
        <w:t>Last Updated</w:t>
      </w:r>
      <w:r>
        <w:rPr>
          <w:rFonts w:ascii="Arial" w:hAnsi="Arial" w:cs="Arial"/>
        </w:rPr>
        <w:t xml:space="preserve">: </w:t>
      </w:r>
      <w:r w:rsidR="00E45BF9">
        <w:rPr>
          <w:rFonts w:ascii="Arial" w:hAnsi="Arial" w:cs="Arial"/>
        </w:rPr>
        <w:t>November 2024</w:t>
      </w:r>
    </w:p>
    <w:sectPr w:rsidR="00424AAB" w:rsidRPr="00951F84" w:rsidSect="00F259CC">
      <w:pgSz w:w="12240" w:h="15840"/>
      <w:pgMar w:top="1440" w:right="117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CEE2D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A26775"/>
    <w:multiLevelType w:val="hybridMultilevel"/>
    <w:tmpl w:val="88D4A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CF"/>
    <w:rsid w:val="00035BBF"/>
    <w:rsid w:val="000367C0"/>
    <w:rsid w:val="00060888"/>
    <w:rsid w:val="000660E2"/>
    <w:rsid w:val="00092F5B"/>
    <w:rsid w:val="000C34D7"/>
    <w:rsid w:val="00107B2D"/>
    <w:rsid w:val="00113736"/>
    <w:rsid w:val="00150FD3"/>
    <w:rsid w:val="001873C3"/>
    <w:rsid w:val="00191F15"/>
    <w:rsid w:val="00200341"/>
    <w:rsid w:val="00291ED0"/>
    <w:rsid w:val="002A3007"/>
    <w:rsid w:val="002B0328"/>
    <w:rsid w:val="002B0646"/>
    <w:rsid w:val="002D32A0"/>
    <w:rsid w:val="002E6154"/>
    <w:rsid w:val="002E67C6"/>
    <w:rsid w:val="002F285B"/>
    <w:rsid w:val="00375C00"/>
    <w:rsid w:val="003D5F00"/>
    <w:rsid w:val="003E06F5"/>
    <w:rsid w:val="0040364A"/>
    <w:rsid w:val="00413EEF"/>
    <w:rsid w:val="00414695"/>
    <w:rsid w:val="00416615"/>
    <w:rsid w:val="00424AAB"/>
    <w:rsid w:val="0042633D"/>
    <w:rsid w:val="00467501"/>
    <w:rsid w:val="00477842"/>
    <w:rsid w:val="004A254D"/>
    <w:rsid w:val="004A6122"/>
    <w:rsid w:val="004B0333"/>
    <w:rsid w:val="004B24E7"/>
    <w:rsid w:val="004C7B6E"/>
    <w:rsid w:val="004D0F1B"/>
    <w:rsid w:val="004D6834"/>
    <w:rsid w:val="004F17B5"/>
    <w:rsid w:val="004F5825"/>
    <w:rsid w:val="00545233"/>
    <w:rsid w:val="005466D8"/>
    <w:rsid w:val="005474BF"/>
    <w:rsid w:val="00555EFE"/>
    <w:rsid w:val="00557BE1"/>
    <w:rsid w:val="005A38D3"/>
    <w:rsid w:val="005D47E1"/>
    <w:rsid w:val="005D6B2F"/>
    <w:rsid w:val="005F6504"/>
    <w:rsid w:val="00605F35"/>
    <w:rsid w:val="00627903"/>
    <w:rsid w:val="0064042D"/>
    <w:rsid w:val="00666EC9"/>
    <w:rsid w:val="006710CE"/>
    <w:rsid w:val="006755E0"/>
    <w:rsid w:val="006A3954"/>
    <w:rsid w:val="006A6244"/>
    <w:rsid w:val="006B0434"/>
    <w:rsid w:val="006E199D"/>
    <w:rsid w:val="006F0595"/>
    <w:rsid w:val="006F561F"/>
    <w:rsid w:val="00710007"/>
    <w:rsid w:val="00713470"/>
    <w:rsid w:val="0075608F"/>
    <w:rsid w:val="007662D0"/>
    <w:rsid w:val="0077345F"/>
    <w:rsid w:val="007A5221"/>
    <w:rsid w:val="007D50D1"/>
    <w:rsid w:val="008015D7"/>
    <w:rsid w:val="00810E39"/>
    <w:rsid w:val="0085161B"/>
    <w:rsid w:val="008658FC"/>
    <w:rsid w:val="008676F2"/>
    <w:rsid w:val="008A138D"/>
    <w:rsid w:val="008B0348"/>
    <w:rsid w:val="008B5EA8"/>
    <w:rsid w:val="008C6D13"/>
    <w:rsid w:val="008E2C67"/>
    <w:rsid w:val="00931A32"/>
    <w:rsid w:val="00941D13"/>
    <w:rsid w:val="00951F84"/>
    <w:rsid w:val="00952DA9"/>
    <w:rsid w:val="009603D3"/>
    <w:rsid w:val="00992237"/>
    <w:rsid w:val="0099667D"/>
    <w:rsid w:val="009A1A53"/>
    <w:rsid w:val="009A496A"/>
    <w:rsid w:val="009B1C93"/>
    <w:rsid w:val="009C2B10"/>
    <w:rsid w:val="009E1286"/>
    <w:rsid w:val="009F3001"/>
    <w:rsid w:val="00A62C38"/>
    <w:rsid w:val="00A65049"/>
    <w:rsid w:val="00A85F7C"/>
    <w:rsid w:val="00A86FF6"/>
    <w:rsid w:val="00A96320"/>
    <w:rsid w:val="00AF32A1"/>
    <w:rsid w:val="00B334E1"/>
    <w:rsid w:val="00B346A9"/>
    <w:rsid w:val="00BC345D"/>
    <w:rsid w:val="00BC5C83"/>
    <w:rsid w:val="00C05E44"/>
    <w:rsid w:val="00C34950"/>
    <w:rsid w:val="00C6331D"/>
    <w:rsid w:val="00C71239"/>
    <w:rsid w:val="00C91CCF"/>
    <w:rsid w:val="00CB2840"/>
    <w:rsid w:val="00CE4476"/>
    <w:rsid w:val="00CE5BCF"/>
    <w:rsid w:val="00D05917"/>
    <w:rsid w:val="00D22951"/>
    <w:rsid w:val="00D31796"/>
    <w:rsid w:val="00D56035"/>
    <w:rsid w:val="00DA24F0"/>
    <w:rsid w:val="00DA7AAC"/>
    <w:rsid w:val="00DB0189"/>
    <w:rsid w:val="00DD7CD2"/>
    <w:rsid w:val="00DF5470"/>
    <w:rsid w:val="00E170A6"/>
    <w:rsid w:val="00E21CD0"/>
    <w:rsid w:val="00E45BF9"/>
    <w:rsid w:val="00E54190"/>
    <w:rsid w:val="00E56490"/>
    <w:rsid w:val="00E616D7"/>
    <w:rsid w:val="00E62F99"/>
    <w:rsid w:val="00E82947"/>
    <w:rsid w:val="00E872FF"/>
    <w:rsid w:val="00E9276D"/>
    <w:rsid w:val="00EB604E"/>
    <w:rsid w:val="00ED709F"/>
    <w:rsid w:val="00EE321D"/>
    <w:rsid w:val="00F126C5"/>
    <w:rsid w:val="00F23452"/>
    <w:rsid w:val="00F259CC"/>
    <w:rsid w:val="00F61F05"/>
    <w:rsid w:val="00F84C35"/>
    <w:rsid w:val="00F86C7B"/>
    <w:rsid w:val="00F96415"/>
    <w:rsid w:val="00FA1FA1"/>
    <w:rsid w:val="00FE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EE148"/>
  <w15:docId w15:val="{F4666D8A-29A5-684E-A857-FA61E12A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7C6"/>
    <w:rPr>
      <w:sz w:val="2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d11">
    <w:name w:val="quoted11"/>
    <w:rsid w:val="004A6122"/>
    <w:rPr>
      <w:color w:val="660066"/>
    </w:rPr>
  </w:style>
  <w:style w:type="character" w:styleId="Hyperlink">
    <w:name w:val="Hyperlink"/>
    <w:rsid w:val="00E56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5C83"/>
    <w:pPr>
      <w:spacing w:before="100" w:beforeAutospacing="1" w:after="100" w:afterAutospacing="1"/>
    </w:pPr>
    <w:rPr>
      <w:rFonts w:eastAsia="Times New Roman"/>
      <w:szCs w:val="24"/>
    </w:rPr>
  </w:style>
  <w:style w:type="character" w:styleId="FollowedHyperlink">
    <w:name w:val="FollowedHyperlink"/>
    <w:uiPriority w:val="99"/>
    <w:semiHidden/>
    <w:unhideWhenUsed/>
    <w:rsid w:val="00951F84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8676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6F2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8676F2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6F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8676F2"/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6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676F2"/>
    <w:rPr>
      <w:rFonts w:ascii="Lucida Grande" w:hAnsi="Lucida Grande" w:cs="Lucida Grande"/>
      <w:sz w:val="18"/>
      <w:szCs w:val="18"/>
      <w:lang w:val="en-US"/>
    </w:rPr>
  </w:style>
  <w:style w:type="character" w:customStyle="1" w:styleId="gfieldrequired">
    <w:name w:val="gfield_required"/>
    <w:basedOn w:val="DefaultParagraphFont"/>
    <w:rsid w:val="00092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3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eong@hrh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E3F396F3417044BF2D4D9F7A5B30DD" ma:contentTypeVersion="13" ma:contentTypeDescription="Create a new document." ma:contentTypeScope="" ma:versionID="37367787d307e54ad94fc22341c1c0a7">
  <xsd:schema xmlns:xsd="http://www.w3.org/2001/XMLSchema" xmlns:xs="http://www.w3.org/2001/XMLSchema" xmlns:p="http://schemas.microsoft.com/office/2006/metadata/properties" xmlns:ns3="7f5a3c8d-6d77-45cb-9033-40c16cdd9220" xmlns:ns4="5f14f300-6c64-4b1b-8c6b-953c01b4e0f2" targetNamespace="http://schemas.microsoft.com/office/2006/metadata/properties" ma:root="true" ma:fieldsID="45cd80b299615f8c7d4a4ed44dd01115" ns3:_="" ns4:_="">
    <xsd:import namespace="7f5a3c8d-6d77-45cb-9033-40c16cdd9220"/>
    <xsd:import namespace="5f14f300-6c64-4b1b-8c6b-953c01b4e0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a3c8d-6d77-45cb-9033-40c16cdd9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300-6c64-4b1b-8c6b-953c01b4e0f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5a3c8d-6d77-45cb-9033-40c16cdd922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7A17B-51F9-4604-8EE3-9F1A28F86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5a3c8d-6d77-45cb-9033-40c16cdd9220"/>
    <ds:schemaRef ds:uri="5f14f300-6c64-4b1b-8c6b-953c01b4e0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F4EF8-CF33-4C84-8C5A-4533D190057C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f14f300-6c64-4b1b-8c6b-953c01b4e0f2"/>
    <ds:schemaRef ds:uri="7f5a3c8d-6d77-45cb-9033-40c16cdd922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F646BFA-FC76-4C24-9713-F320ED3546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Practicum Site Information Sheet</vt:lpstr>
    </vt:vector>
  </TitlesOfParts>
  <Company>Baycrest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Practicum Site Information Sheet</dc:title>
  <dc:creator>Jessica</dc:creator>
  <cp:lastModifiedBy>Leong, Laura</cp:lastModifiedBy>
  <cp:revision>9</cp:revision>
  <dcterms:created xsi:type="dcterms:W3CDTF">2024-11-29T15:42:00Z</dcterms:created>
  <dcterms:modified xsi:type="dcterms:W3CDTF">2024-11-29T15:47:00Z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0x01010092E3F396F3417044BF2D4D9F7A5B30DD</vt:lpwstr>
  </property>
</Properties>
</file>